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2" w:rsidRDefault="00631A22" w:rsidP="00631A22">
      <w:pPr>
        <w:bidi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CV</w:t>
      </w:r>
    </w:p>
    <w:p w:rsidR="00631A22" w:rsidRPr="006B063A" w:rsidRDefault="00631A22" w:rsidP="00631A22">
      <w:pPr>
        <w:numPr>
          <w:ilvl w:val="0"/>
          <w:numId w:val="1"/>
        </w:numPr>
        <w:bidi w:val="0"/>
        <w:ind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6B063A">
        <w:rPr>
          <w:rFonts w:ascii="Times New Roman" w:hAnsi="Times New Roman" w:cs="Times New Roman"/>
          <w:b/>
          <w:bCs/>
          <w:sz w:val="32"/>
          <w:szCs w:val="32"/>
        </w:rPr>
        <w:t>Personal data</w:t>
      </w:r>
    </w:p>
    <w:tbl>
      <w:tblPr>
        <w:tblStyle w:val="LightGrid-Accent5"/>
        <w:tblW w:w="9791" w:type="dxa"/>
        <w:jc w:val="center"/>
        <w:tblLook w:val="04A0" w:firstRow="1" w:lastRow="0" w:firstColumn="1" w:lastColumn="0" w:noHBand="0" w:noVBand="1"/>
      </w:tblPr>
      <w:tblGrid>
        <w:gridCol w:w="2981"/>
        <w:gridCol w:w="6810"/>
      </w:tblGrid>
      <w:tr w:rsidR="00631A22" w:rsidTr="006B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 (Arabic)</w:t>
            </w:r>
          </w:p>
        </w:tc>
        <w:tc>
          <w:tcPr>
            <w:tcW w:w="6810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مني  محمد عبد العزيز بركات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 (English)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Mona  Mohamed  Abdel-Aziz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Barakat</w:t>
            </w:r>
            <w:proofErr w:type="spellEnd"/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Marital status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Married 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Psychiatric and Mental health Nursing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College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Academic degree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Lecturer 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Office Address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Mobile 1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01226451744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 phone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0133244281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Email (university)</w:t>
            </w:r>
          </w:p>
        </w:tc>
        <w:tc>
          <w:tcPr>
            <w:tcW w:w="6810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mona.barakat@fnur.bu.edu.eg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hideMark/>
          </w:tcPr>
          <w:p w:rsidR="00631A22" w:rsidRPr="006B063A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B0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Email (alternative)</w:t>
            </w:r>
          </w:p>
        </w:tc>
        <w:tc>
          <w:tcPr>
            <w:tcW w:w="6810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Lovegana120@yahoo.com</w:t>
            </w:r>
          </w:p>
        </w:tc>
      </w:tr>
    </w:tbl>
    <w:p w:rsidR="00631A22" w:rsidRDefault="00631A22" w:rsidP="00631A22">
      <w:pPr>
        <w:bidi w:val="0"/>
        <w:rPr>
          <w:rFonts w:ascii="Calibri" w:hAnsi="Calibri" w:cs="Arial"/>
        </w:rPr>
      </w:pPr>
    </w:p>
    <w:p w:rsidR="00631A22" w:rsidRDefault="00631A22" w:rsidP="00631A22">
      <w:pPr>
        <w:numPr>
          <w:ilvl w:val="0"/>
          <w:numId w:val="1"/>
        </w:numPr>
        <w:bidi w:val="0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tbl>
      <w:tblPr>
        <w:tblStyle w:val="LightGrid-Accent5"/>
        <w:tblW w:w="9640" w:type="dxa"/>
        <w:jc w:val="center"/>
        <w:tblLook w:val="04A0" w:firstRow="1" w:lastRow="0" w:firstColumn="1" w:lastColumn="0" w:noHBand="0" w:noVBand="1"/>
      </w:tblPr>
      <w:tblGrid>
        <w:gridCol w:w="4920"/>
        <w:gridCol w:w="3302"/>
        <w:gridCol w:w="1418"/>
      </w:tblGrid>
      <w:tr w:rsidR="00631A22" w:rsidTr="006B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3302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</w:rPr>
              <w:t>Degree obtained</w:t>
            </w:r>
          </w:p>
        </w:tc>
        <w:tc>
          <w:tcPr>
            <w:tcW w:w="1418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</w:rPr>
              <w:t>Year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lef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  <w:proofErr w:type="spellStart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3302" w:type="dxa"/>
            <w:hideMark/>
          </w:tcPr>
          <w:p w:rsidR="00631A2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 in Nursing science</w:t>
            </w:r>
          </w:p>
        </w:tc>
        <w:tc>
          <w:tcPr>
            <w:tcW w:w="1418" w:type="dxa"/>
            <w:tcBorders>
              <w:righ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May 2005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lef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  <w:proofErr w:type="spellStart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3302" w:type="dxa"/>
            <w:hideMark/>
          </w:tcPr>
          <w:p w:rsidR="00631A2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Instructor</w:t>
            </w:r>
          </w:p>
        </w:tc>
        <w:tc>
          <w:tcPr>
            <w:tcW w:w="1418" w:type="dxa"/>
            <w:tcBorders>
              <w:righ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631A22" w:rsidTr="006B0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lef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  <w:proofErr w:type="spellStart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3302" w:type="dxa"/>
            <w:hideMark/>
          </w:tcPr>
          <w:p w:rsidR="00631A2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degree</w:t>
            </w:r>
          </w:p>
        </w:tc>
        <w:tc>
          <w:tcPr>
            <w:tcW w:w="1418" w:type="dxa"/>
            <w:tcBorders>
              <w:righ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31A22" w:rsidTr="006B0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 , </w:t>
            </w:r>
            <w:proofErr w:type="spellStart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3302" w:type="dxa"/>
            <w:tcBorders>
              <w:bottom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Doctorate</w:t>
            </w:r>
          </w:p>
        </w:tc>
        <w:tc>
          <w:tcPr>
            <w:tcW w:w="1418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631A22" w:rsidRDefault="00631A22" w:rsidP="00631A2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22" w:rsidRDefault="00631A22" w:rsidP="00631A2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3-Language skills (Excellent, Very Good, Good, Basic)</w:t>
      </w:r>
    </w:p>
    <w:tbl>
      <w:tblPr>
        <w:tblStyle w:val="LightGrid-Accent5"/>
        <w:tblW w:w="9385" w:type="dxa"/>
        <w:jc w:val="center"/>
        <w:tblLook w:val="04A0" w:firstRow="1" w:lastRow="0" w:firstColumn="1" w:lastColumn="0" w:noHBand="0" w:noVBand="1"/>
      </w:tblPr>
      <w:tblGrid>
        <w:gridCol w:w="2429"/>
        <w:gridCol w:w="2260"/>
        <w:gridCol w:w="2260"/>
        <w:gridCol w:w="2436"/>
      </w:tblGrid>
      <w:tr w:rsidR="00631A22" w:rsidTr="00D07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Language</w:t>
            </w:r>
          </w:p>
        </w:tc>
        <w:tc>
          <w:tcPr>
            <w:tcW w:w="2260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Reading</w:t>
            </w:r>
          </w:p>
        </w:tc>
        <w:tc>
          <w:tcPr>
            <w:tcW w:w="2260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Speaking</w:t>
            </w:r>
          </w:p>
        </w:tc>
        <w:tc>
          <w:tcPr>
            <w:tcW w:w="243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Writing</w:t>
            </w:r>
          </w:p>
        </w:tc>
      </w:tr>
      <w:tr w:rsidR="00631A22" w:rsidTr="00D0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left w:val="single" w:sz="18" w:space="0" w:color="4BACC6" w:themeColor="accent5"/>
            </w:tcBorders>
            <w:hideMark/>
          </w:tcPr>
          <w:p w:rsidR="00631A22" w:rsidRPr="00850D42" w:rsidRDefault="00631A22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850D42">
              <w:rPr>
                <w:rFonts w:ascii="Arial" w:hAnsi="Arial"/>
                <w:sz w:val="24"/>
                <w:szCs w:val="24"/>
              </w:rPr>
              <w:t>Arabic</w:t>
            </w:r>
          </w:p>
        </w:tc>
        <w:tc>
          <w:tcPr>
            <w:tcW w:w="2260" w:type="dxa"/>
            <w:hideMark/>
          </w:tcPr>
          <w:p w:rsidR="00631A2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260" w:type="dxa"/>
            <w:hideMark/>
          </w:tcPr>
          <w:p w:rsidR="00631A2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436" w:type="dxa"/>
            <w:tcBorders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  <w:tr w:rsidR="00631A22" w:rsidTr="00D07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rPr>
                <w:rFonts w:ascii="Arial" w:hAnsi="Arial"/>
                <w:sz w:val="24"/>
                <w:szCs w:val="24"/>
              </w:rPr>
            </w:pPr>
            <w:r w:rsidRPr="00850D42">
              <w:rPr>
                <w:rFonts w:ascii="Arial" w:hAnsi="Arial"/>
                <w:sz w:val="24"/>
                <w:szCs w:val="24"/>
              </w:rPr>
              <w:t>English</w:t>
            </w:r>
          </w:p>
        </w:tc>
        <w:tc>
          <w:tcPr>
            <w:tcW w:w="2260" w:type="dxa"/>
            <w:tcBorders>
              <w:bottom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260" w:type="dxa"/>
            <w:tcBorders>
              <w:bottom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436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</w:tbl>
    <w:p w:rsidR="00D0798A" w:rsidRDefault="00D0798A" w:rsidP="006B063A">
      <w:pPr>
        <w:bidi w:val="0"/>
        <w:rPr>
          <w:rFonts w:ascii="Arial" w:hAnsi="Arial"/>
          <w:b/>
          <w:bCs/>
          <w:sz w:val="28"/>
          <w:szCs w:val="28"/>
        </w:rPr>
      </w:pPr>
    </w:p>
    <w:p w:rsidR="00D0798A" w:rsidRDefault="00D0798A" w:rsidP="00D0798A">
      <w:pPr>
        <w:bidi w:val="0"/>
        <w:rPr>
          <w:rFonts w:ascii="Arial" w:hAnsi="Arial"/>
          <w:b/>
          <w:bCs/>
          <w:sz w:val="28"/>
          <w:szCs w:val="28"/>
        </w:rPr>
      </w:pPr>
    </w:p>
    <w:p w:rsidR="00631A22" w:rsidRDefault="00631A22" w:rsidP="00D0798A">
      <w:pPr>
        <w:bidi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4- Teaching </w:t>
      </w:r>
    </w:p>
    <w:p w:rsidR="00631A22" w:rsidRDefault="00631A22" w:rsidP="00631A2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 in Department of Mental Health Nursing.</w:t>
      </w:r>
    </w:p>
    <w:p w:rsidR="00631A22" w:rsidRDefault="00631A22" w:rsidP="00631A2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</w:t>
      </w:r>
      <w:r w:rsidR="001A42A1">
        <w:rPr>
          <w:rFonts w:ascii="Times New Roman" w:hAnsi="Times New Roman" w:cs="Times New Roman"/>
          <w:sz w:val="28"/>
          <w:szCs w:val="28"/>
        </w:rPr>
        <w:t xml:space="preserve">te member of the quality staff </w:t>
      </w:r>
      <w:r>
        <w:rPr>
          <w:rFonts w:ascii="Times New Roman" w:hAnsi="Times New Roman" w:cs="Times New Roman"/>
          <w:sz w:val="28"/>
          <w:szCs w:val="28"/>
        </w:rPr>
        <w:t>unit in the faculty.</w:t>
      </w:r>
    </w:p>
    <w:p w:rsidR="00631A22" w:rsidRDefault="00631A22" w:rsidP="00631A2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member of the psychological counseling  staff  Unit in the faculty</w:t>
      </w:r>
    </w:p>
    <w:p w:rsidR="00631A22" w:rsidRDefault="00631A22" w:rsidP="00631A2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member of the research staff unit in the faculty.</w:t>
      </w:r>
    </w:p>
    <w:p w:rsidR="00631A22" w:rsidRDefault="00631A22" w:rsidP="00631A2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teaching at the Technical Institute of Nursing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Benha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631A22" w:rsidRDefault="00631A22" w:rsidP="00850D42">
      <w:pPr>
        <w:numPr>
          <w:ilvl w:val="1"/>
          <w:numId w:val="2"/>
        </w:numPr>
        <w:bidi w:val="0"/>
        <w:ind w:right="-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as a trainer in the clinical psychiatric nursing department faculty from 2007-201</w:t>
      </w:r>
      <w:r w:rsidR="00850D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22" w:rsidRDefault="00631A22" w:rsidP="00631A22">
      <w:pPr>
        <w:bidi w:val="0"/>
        <w:ind w:left="1080" w:hanging="13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5- Areas of research</w:t>
      </w:r>
    </w:p>
    <w:p w:rsidR="00631A22" w:rsidRDefault="00631A22" w:rsidP="00EB54CC">
      <w:pPr>
        <w:numPr>
          <w:ilvl w:val="0"/>
          <w:numId w:val="3"/>
        </w:numPr>
        <w:bidi w:val="0"/>
        <w:ind w:left="567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Psychiatric and Mental Health Nursing </w:t>
      </w:r>
    </w:p>
    <w:p w:rsidR="00631A22" w:rsidRDefault="00631A22" w:rsidP="00631A2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6- PhD/MSc Supervision</w:t>
      </w:r>
    </w:p>
    <w:tbl>
      <w:tblPr>
        <w:tblStyle w:val="LightGrid-Accent5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459"/>
        <w:gridCol w:w="1701"/>
        <w:gridCol w:w="1440"/>
      </w:tblGrid>
      <w:tr w:rsidR="00631A22" w:rsidTr="00EB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1701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</w:rPr>
              <w:t>PhD/ MSc</w:t>
            </w:r>
          </w:p>
        </w:tc>
        <w:tc>
          <w:tcPr>
            <w:tcW w:w="1440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Year completed / in progress</w:t>
            </w:r>
          </w:p>
        </w:tc>
      </w:tr>
      <w:tr w:rsidR="00631A22" w:rsidTr="00EB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</w:tcBorders>
            <w:hideMark/>
          </w:tcPr>
          <w:p w:rsidR="00631A22" w:rsidRPr="00850D42" w:rsidRDefault="00631A22" w:rsidP="004B1022">
            <w:pPr>
              <w:keepNext/>
              <w:widowControl w:val="0"/>
              <w:tabs>
                <w:tab w:val="left" w:pos="3345"/>
                <w:tab w:val="center" w:pos="4065"/>
              </w:tabs>
              <w:autoSpaceDE w:val="0"/>
              <w:autoSpaceDN w:val="0"/>
              <w:bidi w:val="0"/>
              <w:adjustRightInd w:val="0"/>
              <w:ind w:left="250" w:right="-1260"/>
              <w:jc w:val="both"/>
              <w:rPr>
                <w:rStyle w:val="Non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0D42">
              <w:rPr>
                <w:rStyle w:val="Non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The Effect of an Assertiveness Training Program</w:t>
            </w:r>
          </w:p>
          <w:p w:rsidR="00631A22" w:rsidRDefault="00631A22" w:rsidP="004B1022">
            <w:pPr>
              <w:keepNext/>
              <w:widowControl w:val="0"/>
              <w:tabs>
                <w:tab w:val="left" w:pos="3345"/>
                <w:tab w:val="center" w:pos="4065"/>
              </w:tabs>
              <w:autoSpaceDE w:val="0"/>
              <w:autoSpaceDN w:val="0"/>
              <w:bidi w:val="0"/>
              <w:adjustRightInd w:val="0"/>
              <w:ind w:left="250" w:right="-1260"/>
              <w:jc w:val="both"/>
            </w:pPr>
            <w:r w:rsidRPr="00850D42">
              <w:rPr>
                <w:rStyle w:val="Non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on Schizophrenic Patients</w:t>
            </w:r>
          </w:p>
        </w:tc>
        <w:tc>
          <w:tcPr>
            <w:tcW w:w="1701" w:type="dxa"/>
            <w:hideMark/>
          </w:tcPr>
          <w:p w:rsidR="00631A22" w:rsidRDefault="00631A2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PhD</w:t>
            </w:r>
          </w:p>
        </w:tc>
        <w:tc>
          <w:tcPr>
            <w:tcW w:w="1440" w:type="dxa"/>
            <w:tcBorders>
              <w:right w:val="single" w:sz="18" w:space="0" w:color="4BACC6" w:themeColor="accent5"/>
            </w:tcBorders>
            <w:hideMark/>
          </w:tcPr>
          <w:p w:rsidR="00631A22" w:rsidRDefault="00631A2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2015</w:t>
            </w:r>
          </w:p>
        </w:tc>
      </w:tr>
      <w:tr w:rsidR="00631A22" w:rsidTr="00EB5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  <w:hideMark/>
          </w:tcPr>
          <w:p w:rsidR="00631A22" w:rsidRDefault="00631A2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Psychiatric Nurses` Knowledge and Attitudes toward Antipsychotic Medications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hideMark/>
          </w:tcPr>
          <w:p w:rsidR="00631A22" w:rsidRDefault="00631A2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  <w:hideMark/>
          </w:tcPr>
          <w:p w:rsidR="00631A22" w:rsidRDefault="00631A2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2012</w:t>
            </w:r>
          </w:p>
        </w:tc>
      </w:tr>
      <w:tr w:rsidR="00EF6BBA" w:rsidTr="00EB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EF6BBA" w:rsidRDefault="00EF6BBA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Suicidal behaviors and attitudes among adolescents 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F6BBA" w:rsidRDefault="00EF6BBA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  <w:r w:rsidR="000818C2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="000818C2"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EF6BBA" w:rsidRDefault="00EF6BBA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EF6BBA" w:rsidTr="00EB5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EF6BBA" w:rsidRDefault="00EF6BBA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Relation between depression and self-efficacy among hemodialysis patients in </w:t>
            </w:r>
            <w:proofErr w:type="spellStart"/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benha</w:t>
            </w:r>
            <w:proofErr w:type="spellEnd"/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university hospital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F6BBA" w:rsidRDefault="00EF6BBA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EF6BBA" w:rsidRDefault="00EF6BBA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EF6BBA" w:rsidTr="00EB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EF6BBA" w:rsidRDefault="000818C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Relationship between child abuse and school refusal among primary school children 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EF6BBA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EF6BBA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2019</w:t>
            </w:r>
          </w:p>
        </w:tc>
      </w:tr>
      <w:tr w:rsidR="000818C2" w:rsidTr="00EB5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0818C2" w:rsidRDefault="000818C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Psychological problems and quality of life among patients undergoing heart procedures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2019</w:t>
            </w:r>
          </w:p>
        </w:tc>
      </w:tr>
      <w:tr w:rsidR="000818C2" w:rsidTr="00EB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0818C2" w:rsidRDefault="000818C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Effect of motivational interviewing training program on compliance among patients with substance use disorders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PhD</w:t>
            </w:r>
          </w:p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2019</w:t>
            </w:r>
          </w:p>
        </w:tc>
      </w:tr>
      <w:tr w:rsidR="000818C2" w:rsidTr="00EB5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none" w:sz="0" w:space="0" w:color="auto"/>
            </w:tcBorders>
          </w:tcPr>
          <w:p w:rsidR="000818C2" w:rsidRDefault="000818C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The effect of assertiveness training program on psychiatric mental health nurses` communication skills and self esteem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PhD</w:t>
            </w:r>
          </w:p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none" w:sz="0" w:space="0" w:color="auto"/>
              <w:right w:val="single" w:sz="18" w:space="0" w:color="4BACC6" w:themeColor="accent5"/>
            </w:tcBorders>
          </w:tcPr>
          <w:p w:rsidR="000818C2" w:rsidRDefault="000818C2" w:rsidP="004B10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2019</w:t>
            </w:r>
          </w:p>
        </w:tc>
      </w:tr>
      <w:tr w:rsidR="000818C2" w:rsidTr="00EB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9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</w:tcPr>
          <w:p w:rsidR="000818C2" w:rsidRDefault="000818C2" w:rsidP="004B1022">
            <w:pPr>
              <w:pStyle w:val="BlockText"/>
              <w:bidi w:val="0"/>
              <w:spacing w:line="240" w:lineRule="auto"/>
              <w:ind w:left="250" w:right="0" w:firstLine="0"/>
              <w:jc w:val="both"/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None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lastRenderedPageBreak/>
              <w:t>Effect of emotional  intelligence training program on burnout among psychiatric mental health nurses</w:t>
            </w:r>
          </w:p>
        </w:tc>
        <w:tc>
          <w:tcPr>
            <w:tcW w:w="1701" w:type="dxa"/>
            <w:tcBorders>
              <w:bottom w:val="single" w:sz="18" w:space="0" w:color="4BACC6" w:themeColor="accent5"/>
            </w:tcBorders>
          </w:tcPr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PhD</w:t>
            </w:r>
          </w:p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0818C2">
              <w:rPr>
                <w:rFonts w:ascii="Arial" w:hAnsi="Arial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440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0818C2" w:rsidRDefault="000818C2" w:rsidP="004B10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2019</w:t>
            </w:r>
          </w:p>
        </w:tc>
      </w:tr>
    </w:tbl>
    <w:p w:rsidR="00631A22" w:rsidRDefault="00631A22" w:rsidP="00631A22">
      <w:pPr>
        <w:autoSpaceDE w:val="0"/>
        <w:autoSpaceDN w:val="0"/>
        <w:bidi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631A22" w:rsidRDefault="00631A22" w:rsidP="00631A22">
      <w:pPr>
        <w:autoSpaceDE w:val="0"/>
        <w:autoSpaceDN w:val="0"/>
        <w:bidi w:val="0"/>
        <w:adjustRightInd w:val="0"/>
        <w:spacing w:after="0" w:line="360" w:lineRule="auto"/>
        <w:ind w:hanging="567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7- List of Publications (</w:t>
      </w:r>
      <w:r>
        <w:rPr>
          <w:rFonts w:ascii="Times New Roman" w:hAnsi="Times New Roman" w:cs="Times New Roman"/>
          <w:sz w:val="28"/>
          <w:szCs w:val="28"/>
        </w:rPr>
        <w:t>Authors, Title, Journal/Conference name, pages from to, year, link to full paper)</w:t>
      </w:r>
    </w:p>
    <w:p w:rsidR="00631A22" w:rsidRPr="006B063A" w:rsidRDefault="00631A22" w:rsidP="00631A22">
      <w:pPr>
        <w:pStyle w:val="ListParagraph"/>
        <w:keepNext/>
        <w:widowControl w:val="0"/>
        <w:numPr>
          <w:ilvl w:val="0"/>
          <w:numId w:val="4"/>
        </w:numPr>
        <w:tabs>
          <w:tab w:val="left" w:pos="3345"/>
          <w:tab w:val="center" w:pos="4065"/>
        </w:tabs>
        <w:autoSpaceDE w:val="0"/>
        <w:autoSpaceDN w:val="0"/>
        <w:bidi w:val="0"/>
        <w:adjustRightInd w:val="0"/>
        <w:ind w:right="-483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/>
          <w:sz w:val="28"/>
          <w:szCs w:val="28"/>
        </w:rPr>
        <w:t>The Effect of an Assertiveness Training Prog</w:t>
      </w:r>
      <w:r w:rsidR="00850D42">
        <w:rPr>
          <w:rStyle w:val="None"/>
          <w:rFonts w:ascii="Times New Roman" w:hAnsi="Times New Roman" w:cs="Times New Roman"/>
          <w:sz w:val="28"/>
          <w:szCs w:val="28"/>
        </w:rPr>
        <w:t>ram on Schizophrenic Patients (</w:t>
      </w:r>
      <w:r>
        <w:rPr>
          <w:rStyle w:val="None"/>
          <w:rFonts w:ascii="Times New Roman" w:hAnsi="Times New Roman" w:cs="Times New Roman"/>
          <w:sz w:val="28"/>
          <w:szCs w:val="28"/>
        </w:rPr>
        <w:t xml:space="preserve">2015): Egyptian journal of health care. The official journal of faculty of nursing. </w:t>
      </w:r>
      <w:proofErr w:type="spellStart"/>
      <w:r>
        <w:rPr>
          <w:rStyle w:val="None"/>
          <w:rFonts w:ascii="Times New Roman" w:hAnsi="Times New Roman" w:cs="Times New Roman"/>
          <w:sz w:val="28"/>
          <w:szCs w:val="28"/>
        </w:rPr>
        <w:t>Ain</w:t>
      </w:r>
      <w:proofErr w:type="spellEnd"/>
      <w:r>
        <w:rPr>
          <w:rStyle w:val="None"/>
          <w:rFonts w:ascii="Times New Roman" w:hAnsi="Times New Roman" w:cs="Times New Roman"/>
          <w:sz w:val="28"/>
          <w:szCs w:val="28"/>
        </w:rPr>
        <w:t xml:space="preserve"> Shams University (6) 1:90-106. </w:t>
      </w:r>
    </w:p>
    <w:p w:rsidR="00631A22" w:rsidRPr="006B063A" w:rsidRDefault="00631A22" w:rsidP="00631A22">
      <w:pPr>
        <w:pStyle w:val="ListParagraph"/>
        <w:keepNext/>
        <w:widowControl w:val="0"/>
        <w:numPr>
          <w:ilvl w:val="0"/>
          <w:numId w:val="4"/>
        </w:numPr>
        <w:tabs>
          <w:tab w:val="left" w:pos="3345"/>
          <w:tab w:val="center" w:pos="4065"/>
        </w:tabs>
        <w:autoSpaceDE w:val="0"/>
        <w:autoSpaceDN w:val="0"/>
        <w:bidi w:val="0"/>
        <w:adjustRightInd w:val="0"/>
        <w:ind w:right="-483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/>
          <w:sz w:val="28"/>
          <w:szCs w:val="28"/>
        </w:rPr>
        <w:t>Effect of Stress Management on Job Related Stress Among Nurses Working with Psychiatric Patients</w:t>
      </w:r>
      <w:r w:rsidRPr="006B063A">
        <w:rPr>
          <w:rStyle w:val="None"/>
          <w:rFonts w:ascii="Times New Roman" w:hAnsi="Times New Roman" w:cs="Times New Roman"/>
          <w:sz w:val="28"/>
          <w:szCs w:val="28"/>
        </w:rPr>
        <w:t>.</w:t>
      </w:r>
      <w:r>
        <w:rPr>
          <w:rStyle w:val="None"/>
          <w:rFonts w:ascii="Times New Roman" w:hAnsi="Times New Roman" w:cs="Times New Roman"/>
          <w:sz w:val="28"/>
          <w:szCs w:val="28"/>
        </w:rPr>
        <w:t xml:space="preserve"> IOSR Journal of Nursing and Health Science (IOSR-JNHS)</w:t>
      </w:r>
      <w:r w:rsidRPr="006B063A">
        <w:rPr>
          <w:rStyle w:val="None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None"/>
          <w:rFonts w:ascii="Times New Roman" w:hAnsi="Times New Roman" w:cs="Times New Roman"/>
          <w:sz w:val="28"/>
          <w:szCs w:val="28"/>
        </w:rPr>
        <w:t>Volume 7, Issue 1 Ver. IV. (Jan</w:t>
      </w:r>
      <w:proofErr w:type="gramStart"/>
      <w:r>
        <w:rPr>
          <w:rStyle w:val="None"/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Style w:val="None"/>
          <w:rFonts w:ascii="Times New Roman" w:hAnsi="Times New Roman" w:cs="Times New Roman"/>
          <w:sz w:val="28"/>
          <w:szCs w:val="28"/>
        </w:rPr>
        <w:t xml:space="preserve"> Feb .2018), PP 22-30</w:t>
      </w:r>
      <w:r w:rsidRPr="006B063A">
        <w:rPr>
          <w:rStyle w:val="None"/>
          <w:rFonts w:ascii="Times New Roman" w:hAnsi="Times New Roman" w:cs="Times New Roman"/>
          <w:sz w:val="28"/>
          <w:szCs w:val="28"/>
        </w:rPr>
        <w:t>.</w:t>
      </w:r>
    </w:p>
    <w:p w:rsidR="006B063A" w:rsidRPr="006B063A" w:rsidRDefault="006B063A" w:rsidP="006B063A">
      <w:pPr>
        <w:pStyle w:val="ListParagraph"/>
        <w:keepNext/>
        <w:widowControl w:val="0"/>
        <w:numPr>
          <w:ilvl w:val="0"/>
          <w:numId w:val="4"/>
        </w:numPr>
        <w:tabs>
          <w:tab w:val="left" w:pos="3345"/>
          <w:tab w:val="center" w:pos="4065"/>
        </w:tabs>
        <w:autoSpaceDE w:val="0"/>
        <w:autoSpaceDN w:val="0"/>
        <w:bidi w:val="0"/>
        <w:adjustRightInd w:val="0"/>
        <w:ind w:right="-483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 w:rsidRPr="006B063A">
        <w:rPr>
          <w:rStyle w:val="None"/>
          <w:rFonts w:ascii="Times New Roman" w:hAnsi="Times New Roman" w:cs="Times New Roman"/>
          <w:sz w:val="28"/>
          <w:szCs w:val="28"/>
        </w:rPr>
        <w:t xml:space="preserve">“Psycho-educational Program on Psychological Status of Patients with Coronary Heart Disease.” IOSR Journal of Nursing and Health Science </w:t>
      </w:r>
      <w:r w:rsidR="00850D42">
        <w:rPr>
          <w:rStyle w:val="None"/>
          <w:rFonts w:ascii="Times New Roman" w:hAnsi="Times New Roman" w:cs="Times New Roman"/>
          <w:sz w:val="28"/>
          <w:szCs w:val="28"/>
        </w:rPr>
        <w:t>(IOSR-JNHS)</w:t>
      </w:r>
      <w:r w:rsidRPr="006B063A">
        <w:rPr>
          <w:rStyle w:val="None"/>
          <w:rFonts w:ascii="Times New Roman" w:hAnsi="Times New Roman" w:cs="Times New Roman"/>
          <w:sz w:val="28"/>
          <w:szCs w:val="28"/>
        </w:rPr>
        <w:t>, vol. 7, no.06, 2018, pp. 17-27.</w:t>
      </w:r>
    </w:p>
    <w:p w:rsidR="006B063A" w:rsidRDefault="006B063A" w:rsidP="006B063A">
      <w:pPr>
        <w:pStyle w:val="ListParagraph"/>
        <w:keepNext/>
        <w:widowControl w:val="0"/>
        <w:numPr>
          <w:ilvl w:val="0"/>
          <w:numId w:val="4"/>
        </w:numPr>
        <w:tabs>
          <w:tab w:val="left" w:pos="3345"/>
          <w:tab w:val="center" w:pos="4065"/>
        </w:tabs>
        <w:autoSpaceDE w:val="0"/>
        <w:autoSpaceDN w:val="0"/>
        <w:bidi w:val="0"/>
        <w:adjustRightInd w:val="0"/>
        <w:ind w:right="-483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 w:rsidRPr="006B063A">
        <w:rPr>
          <w:rStyle w:val="None"/>
          <w:rFonts w:ascii="Times New Roman" w:hAnsi="Times New Roman" w:cs="Times New Roman"/>
          <w:sz w:val="28"/>
          <w:szCs w:val="28"/>
        </w:rPr>
        <w:t>Effect of Urinary Incontinence on Quality of Life and Self Esteem of Postmenopausal Women. American Journal of Nursing Science. Vol. 7, No. 5, 2018, pp. 182-191.</w:t>
      </w:r>
    </w:p>
    <w:p w:rsidR="006B063A" w:rsidRPr="006B063A" w:rsidRDefault="00755274" w:rsidP="006B063A">
      <w:pPr>
        <w:pStyle w:val="ListParagraph"/>
        <w:keepNext/>
        <w:widowControl w:val="0"/>
        <w:numPr>
          <w:ilvl w:val="0"/>
          <w:numId w:val="4"/>
        </w:numPr>
        <w:tabs>
          <w:tab w:val="left" w:pos="3345"/>
          <w:tab w:val="center" w:pos="4065"/>
        </w:tabs>
        <w:autoSpaceDE w:val="0"/>
        <w:autoSpaceDN w:val="0"/>
        <w:bidi w:val="0"/>
        <w:adjustRightInd w:val="0"/>
        <w:ind w:right="-483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 w:rsidRPr="006B063A">
        <w:rPr>
          <w:rStyle w:val="None"/>
          <w:rFonts w:ascii="Times New Roman" w:hAnsi="Times New Roman" w:cs="Times New Roman"/>
          <w:sz w:val="28"/>
          <w:szCs w:val="28"/>
        </w:rPr>
        <w:t xml:space="preserve"> </w:t>
      </w:r>
      <w:r w:rsidR="006B063A" w:rsidRPr="006B063A">
        <w:rPr>
          <w:rStyle w:val="None"/>
          <w:rFonts w:ascii="Times New Roman" w:hAnsi="Times New Roman" w:cs="Times New Roman"/>
          <w:sz w:val="28"/>
          <w:szCs w:val="28"/>
        </w:rPr>
        <w:t>“Depression, Anxiety and Loneliness among Elderly Living in Geriatric Homes.” American Journal of Nursing Research, vol. 7, no. 4 (2019): 400-</w:t>
      </w:r>
      <w:bookmarkStart w:id="0" w:name="_GoBack"/>
      <w:r w:rsidR="006B063A" w:rsidRPr="006B063A">
        <w:rPr>
          <w:rStyle w:val="None"/>
          <w:rFonts w:ascii="Times New Roman" w:hAnsi="Times New Roman" w:cs="Times New Roman"/>
          <w:sz w:val="28"/>
          <w:szCs w:val="28"/>
        </w:rPr>
        <w:t>411.</w:t>
      </w:r>
    </w:p>
    <w:bookmarkEnd w:id="0"/>
    <w:p w:rsidR="00631A22" w:rsidRDefault="00631A22" w:rsidP="006B063A">
      <w:pPr>
        <w:bidi w:val="0"/>
        <w:ind w:hanging="567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8-Attended Workshops, Symposiums, and Conferences</w:t>
      </w:r>
    </w:p>
    <w:tbl>
      <w:tblPr>
        <w:tblStyle w:val="LightGrid-Accent5"/>
        <w:tblW w:w="9627" w:type="dxa"/>
        <w:jc w:val="center"/>
        <w:tblLook w:val="04A0" w:firstRow="1" w:lastRow="0" w:firstColumn="1" w:lastColumn="0" w:noHBand="0" w:noVBand="1"/>
      </w:tblPr>
      <w:tblGrid>
        <w:gridCol w:w="7976"/>
        <w:gridCol w:w="1651"/>
      </w:tblGrid>
      <w:tr w:rsidR="00631A22" w:rsidTr="00850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Name of Workshops, Symposiums, and Conferences</w:t>
            </w:r>
          </w:p>
        </w:tc>
        <w:tc>
          <w:tcPr>
            <w:tcW w:w="1651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Year</w:t>
            </w:r>
          </w:p>
          <w:p w:rsidR="00631A22" w:rsidRDefault="00631A22">
            <w:pPr>
              <w:autoSpaceDE w:val="0"/>
              <w:autoSpaceDN w:val="0"/>
              <w:bidi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</w:p>
        </w:tc>
      </w:tr>
      <w:tr w:rsidR="00631A2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2"/>
            <w:tcBorders>
              <w:left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Conferences</w:t>
            </w:r>
          </w:p>
        </w:tc>
      </w:tr>
      <w:tr w:rsidR="004B1022" w:rsidTr="00EB5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4B1022" w:rsidRPr="00850D42" w:rsidRDefault="00EB54CC" w:rsidP="00EB54C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 xml:space="preserve">Nursing students' advocacy to archives SDGs for good health and wellbeing.  Faculty of nursing 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 xml:space="preserve"> university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4B1022" w:rsidRPr="00850D42" w:rsidRDefault="004B102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bidi="ar-EG"/>
              </w:rPr>
            </w:pPr>
            <w:r>
              <w:rPr>
                <w:rFonts w:ascii="Arial" w:hAnsi="Arial"/>
                <w:lang w:bidi="ar-EG"/>
              </w:rPr>
              <w:t>2019</w:t>
            </w:r>
          </w:p>
        </w:tc>
      </w:tr>
      <w:tr w:rsidR="00364914" w:rsidTr="00364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364914" w:rsidRPr="00850D42" w:rsidRDefault="00364914" w:rsidP="0009464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Scientific day of psychiatric and mental health nursing</w:t>
            </w:r>
            <w:r w:rsidR="000946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positive thinking and self-development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"</w:t>
            </w:r>
            <w:r w:rsidR="000946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364914" w:rsidRPr="00850D42" w:rsidRDefault="00364914" w:rsidP="007B3DAD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364914" w:rsidRPr="00850D42" w:rsidRDefault="00364914" w:rsidP="00492D9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Deducting scientific paper from the thesis and international publish following the principles of ethical issues.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364914" w:rsidRPr="00850D42" w:rsidRDefault="00364914" w:rsidP="00492D90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2018</w:t>
            </w:r>
          </w:p>
        </w:tc>
      </w:tr>
      <w:tr w:rsidR="008B3AF9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094644" w:rsidRPr="00850D42" w:rsidRDefault="00094644" w:rsidP="0009464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6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The 9th student's conference "student's skills and abilities: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</w:t>
            </w:r>
            <w:r w:rsidRPr="0009464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ays to success"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8B3AF9" w:rsidRPr="00850D42" w:rsidRDefault="00094644" w:rsidP="00492D90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364914" w:rsidRPr="008B3AF9" w:rsidRDefault="00364914" w:rsidP="008B3AF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A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4th annual and 1</w:t>
            </w:r>
            <w:r w:rsidRPr="008B3A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8B3A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international student conference "</w:t>
            </w:r>
            <w:r w:rsidR="008B3A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nursing students as pioneers in society development".  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364914" w:rsidRPr="00850D42" w:rsidRDefault="008B3AF9" w:rsidP="00492D90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2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Scientific day of psychiatric and mental health nursing "psychosocial consequences of internet abuse".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2018</w:t>
            </w:r>
          </w:p>
        </w:tc>
      </w:tr>
      <w:tr w:rsidR="0009464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094644" w:rsidRPr="00850D42" w:rsidRDefault="003B75E5" w:rsidP="003B75E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"</w:t>
            </w:r>
            <w:r w:rsidR="00094644" w:rsidRP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The 3rd </w:t>
            </w:r>
            <w:r w:rsidRP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scientific conference of psychiatric nursing department "cultural and environmental pollution and its impact on the psychological and physical status of the individual, family and society.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094644" w:rsidRPr="00850D42" w:rsidRDefault="003B75E5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2E19BF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2E19BF" w:rsidRDefault="002E19BF" w:rsidP="002E19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5th Annual International Delta Diabetes Association Conference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(DDA).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2E19BF" w:rsidRDefault="002E19BF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E85AF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E85AF2" w:rsidRPr="002E19BF" w:rsidRDefault="00E85AF2" w:rsidP="002E19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42</w:t>
            </w:r>
            <w:r w:rsidRPr="00E85A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International</w:t>
            </w:r>
            <w:r w:rsidRP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conference</w:t>
            </w:r>
            <w:r w:rsidR="00A04D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of the Egyptian society for neonatal and preterm </w:t>
            </w:r>
            <w:proofErr w:type="gramStart"/>
            <w:r w:rsidR="00A04D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care(</w:t>
            </w:r>
            <w:proofErr w:type="gramEnd"/>
            <w:r w:rsidR="00A04D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ESNPC).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E85AF2" w:rsidRDefault="00A04D0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Develop the training system and ensure the quality of professional development and institutional work</w:t>
            </w:r>
            <w:r w:rsid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Nursing between the challenges of reality and ambitions of the future.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A Series of 5˟3hour webinars relating to training and supervision in advanced developmental transactional analysis (Psychological intelligence foundation CIC).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2015/2017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2E1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4</w:t>
            </w:r>
            <w:r w:rsidRP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annual and 1</w:t>
            </w:r>
            <w:r w:rsidRP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international scientific conference" </w:t>
            </w:r>
            <w:r w:rsidR="0036491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Nursing in generation "Y"I challenges and opportunities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1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Scientific day of psychiatric and mental health nursing("child abuse"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22 Pan Arab conference on diabetes "PACD22"(Chairperson /speaker). </w:t>
            </w:r>
            <w:r w:rsidR="00E85A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Attending and presenting a paper.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2018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 w:rsidP="00E85AF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21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Pan Arab conference on diabetes"PACD21""(Chairperson /speaker).</w:t>
            </w:r>
            <w:r w:rsidR="00E85A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Attending and presenting a paper.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 w:rsidP="00E85AF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3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undergraduate 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scientific conference "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Toward competencies development for nursing students"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 w:rsidP="003B75E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The 19th annual conference of </w:t>
            </w:r>
            <w:proofErr w:type="spellStart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for </w:t>
            </w:r>
            <w:proofErr w:type="spellStart"/>
            <w:r w:rsid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epatology</w:t>
            </w:r>
            <w:proofErr w:type="spellEnd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gastroenterology and fever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The 1st scientific conference of psychiatric and mental health nursing department </w:t>
            </w:r>
            <w:proofErr w:type="spellStart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Menofyia</w:t>
            </w:r>
            <w:proofErr w:type="spellEnd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university "problems of adolescence and its management".</w:t>
            </w:r>
          </w:p>
          <w:p w:rsidR="00364914" w:rsidRPr="00850D42" w:rsidRDefault="00364914" w:rsidP="00D473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Ethics of psychiatric nursing</w:t>
            </w:r>
            <w:r w:rsid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:rsidR="00364914" w:rsidRPr="00850D42" w:rsidRDefault="00364914" w:rsidP="00D473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Plagiarism in nursing.</w:t>
            </w:r>
          </w:p>
          <w:p w:rsidR="00364914" w:rsidRPr="00850D42" w:rsidRDefault="00364914" w:rsidP="006B06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How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E85A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to write research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paper and proposal</w:t>
            </w:r>
            <w:r w:rsidR="003B75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2016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E85AF2" w:rsidP="00E85AF2">
            <w:pPr>
              <w:bidi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An o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rganizer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and participated by paper in"</w:t>
            </w:r>
            <w:r w:rsidR="002E19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3</w:t>
            </w:r>
            <w:r w:rsidR="00364914" w:rsidRP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conferences of </w:t>
            </w:r>
            <w:proofErr w:type="spellStart"/>
            <w:r w:rsidR="0036491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Benha</w:t>
            </w:r>
            <w:proofErr w:type="spellEnd"/>
            <w:r w:rsidR="0036491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faculty of nursing –</w:t>
            </w:r>
            <w:r w:rsid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Nursing toward globalization. </w:t>
            </w:r>
            <w:proofErr w:type="spellStart"/>
            <w:r w:rsidR="0036491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Benha</w:t>
            </w:r>
            <w:proofErr w:type="spellEnd"/>
            <w:r w:rsidR="003649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U</w:t>
            </w:r>
            <w:r w:rsidR="0036491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niversity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2015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2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annual students' conference of faculty of nursing, </w:t>
            </w:r>
            <w:proofErr w:type="spellStart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Benha</w:t>
            </w:r>
            <w:proofErr w:type="spellEnd"/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university (nursing, where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 to where).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364914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2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annual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scientific nursing conference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The newest technology in nursing practice and nursing education conference facul</w:t>
            </w:r>
            <w:r w:rsidR="007335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ty of nursing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university</w:t>
            </w: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2013</w:t>
            </w:r>
          </w:p>
        </w:tc>
      </w:tr>
      <w:tr w:rsidR="00364914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084D34" w:rsidRDefault="00084D34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</w:rPr>
            </w:pPr>
          </w:p>
          <w:p w:rsidR="00364914" w:rsidRPr="00850D42" w:rsidRDefault="00364914" w:rsidP="00084D3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42">
              <w:rPr>
                <w:rFonts w:ascii="Arial" w:hAnsi="Arial"/>
              </w:rPr>
              <w:lastRenderedPageBreak/>
              <w:t>Workshops, Symposiums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364914" w:rsidRPr="00850D42" w:rsidRDefault="00364914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917312" w:rsidRDefault="00917312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731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Competitive Research Projects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Pr="00917312" w:rsidRDefault="00917312" w:rsidP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312">
              <w:rPr>
                <w:rFonts w:ascii="Arial" w:hAnsi="Arial"/>
              </w:rPr>
              <w:t>2018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917312" w:rsidRDefault="00917312" w:rsidP="003224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731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International Scientific Publishing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Pr="00850D42" w:rsidRDefault="00917312" w:rsidP="0032246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7312">
              <w:rPr>
                <w:rFonts w:ascii="Arial" w:hAnsi="Arial"/>
              </w:rPr>
              <w:t>2018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850D42" w:rsidRDefault="00917312" w:rsidP="00693A9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731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University administration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Pr="00850D42" w:rsidRDefault="00917312" w:rsidP="00693A95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A04D04" w:rsidRDefault="00917312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31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Self-assessment and external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</w:t>
            </w:r>
            <w:r w:rsidRPr="0091731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valuation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Default="00917312" w:rsidP="00693A95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850D42" w:rsidRDefault="00917312" w:rsidP="00D932D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Website Management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Pr="00850D42" w:rsidRDefault="00917312" w:rsidP="00D932D0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</w:tcPr>
          <w:p w:rsidR="00917312" w:rsidRPr="00850D42" w:rsidRDefault="00917312" w:rsidP="0008670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Office power point 2016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</w:tcPr>
          <w:p w:rsidR="00917312" w:rsidRPr="00850D42" w:rsidRDefault="00917312" w:rsidP="00086707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2017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Knowledge Bank </w:t>
            </w:r>
            <w:proofErr w:type="gramStart"/>
            <w:r w:rsidR="00084D3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of 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84D34"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Egypt</w:t>
            </w:r>
            <w:proofErr w:type="gramEnd"/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2016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Work shop about writing scientific projects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University teacher preparation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Smart board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Websites Management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Criticism in scientific research</w:t>
            </w:r>
            <w:r w:rsidR="00084D3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Statistical analysis using SPSS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2012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Information and communication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Advanced power point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2014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International publishing of scientific research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2012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Research ethics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2008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Self -evaluation and external reviewing 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2013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Evaluation and accreditation standards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2013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International Publish and Its Impact on Community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2012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Scientific research in community service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2012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TOFEL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2010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Financial and legal aspects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2008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behavior of the profession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2008</w:t>
            </w:r>
          </w:p>
        </w:tc>
      </w:tr>
      <w:tr w:rsidR="0091731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</w:tcBorders>
            <w:hideMark/>
          </w:tcPr>
          <w:p w:rsidR="00917312" w:rsidRPr="00850D42" w:rsidRDefault="00917312" w:rsidP="00A04D04">
            <w:pPr>
              <w:autoSpaceDE w:val="0"/>
              <w:autoSpaceDN w:val="0"/>
              <w:bidi w:val="0"/>
              <w:adjustRightInd w:val="0"/>
              <w:ind w:left="181" w:hanging="18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The use of technology</w:t>
            </w:r>
          </w:p>
        </w:tc>
        <w:tc>
          <w:tcPr>
            <w:tcW w:w="1651" w:type="dxa"/>
            <w:tcBorders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850D42">
              <w:rPr>
                <w:rFonts w:ascii="Arial" w:hAnsi="Arial"/>
              </w:rPr>
              <w:t>2008</w:t>
            </w:r>
          </w:p>
        </w:tc>
      </w:tr>
      <w:tr w:rsidR="0091731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0D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IT ,Excel, Windows, Advanced power point, Statistical analysis using SPSS, Advanced word processing, Using computers and managing files</w:t>
            </w:r>
          </w:p>
        </w:tc>
        <w:tc>
          <w:tcPr>
            <w:tcW w:w="1651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917312" w:rsidRPr="00850D42" w:rsidRDefault="0091731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850D42">
              <w:rPr>
                <w:rFonts w:ascii="Arial" w:hAnsi="Arial"/>
                <w:sz w:val="24"/>
                <w:szCs w:val="24"/>
              </w:rPr>
              <w:t>2009</w:t>
            </w:r>
          </w:p>
        </w:tc>
      </w:tr>
    </w:tbl>
    <w:p w:rsidR="00631A22" w:rsidRDefault="00631A22" w:rsidP="00631A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022" w:rsidRDefault="004B1022" w:rsidP="004B10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022" w:rsidRDefault="004B1022" w:rsidP="004B10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022" w:rsidRDefault="004B1022" w:rsidP="004B10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022" w:rsidRDefault="004B1022" w:rsidP="004B10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31A22" w:rsidRPr="00A04D04" w:rsidRDefault="00631A22" w:rsidP="001A42A1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D04">
        <w:rPr>
          <w:rFonts w:ascii="Times New Roman" w:hAnsi="Times New Roman" w:cs="Times New Roman"/>
          <w:b/>
          <w:bCs/>
          <w:sz w:val="28"/>
          <w:szCs w:val="28"/>
        </w:rPr>
        <w:t>9- Positions</w:t>
      </w:r>
    </w:p>
    <w:tbl>
      <w:tblPr>
        <w:tblStyle w:val="LightGrid-Accent5"/>
        <w:tblW w:w="9723" w:type="dxa"/>
        <w:jc w:val="center"/>
        <w:tblLook w:val="04A0" w:firstRow="1" w:lastRow="0" w:firstColumn="1" w:lastColumn="0" w:noHBand="0" w:noVBand="1"/>
      </w:tblPr>
      <w:tblGrid>
        <w:gridCol w:w="2027"/>
        <w:gridCol w:w="2567"/>
        <w:gridCol w:w="1428"/>
        <w:gridCol w:w="1602"/>
        <w:gridCol w:w="2099"/>
      </w:tblGrid>
      <w:tr w:rsidR="00631A22" w:rsidTr="00850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Date</w:t>
            </w:r>
          </w:p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From - to</w:t>
            </w:r>
          </w:p>
        </w:tc>
        <w:tc>
          <w:tcPr>
            <w:tcW w:w="2567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Organization</w:t>
            </w:r>
          </w:p>
        </w:tc>
        <w:tc>
          <w:tcPr>
            <w:tcW w:w="1428" w:type="dxa"/>
            <w:tcBorders>
              <w:top w:val="single" w:sz="18" w:space="0" w:color="4BACC6" w:themeColor="accent5"/>
            </w:tcBorders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Country</w:t>
            </w:r>
          </w:p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</w:rPr>
            </w:pPr>
          </w:p>
        </w:tc>
        <w:tc>
          <w:tcPr>
            <w:tcW w:w="1602" w:type="dxa"/>
            <w:tcBorders>
              <w:top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Position</w:t>
            </w:r>
          </w:p>
        </w:tc>
        <w:tc>
          <w:tcPr>
            <w:tcW w:w="2099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Role</w:t>
            </w:r>
          </w:p>
        </w:tc>
      </w:tr>
      <w:tr w:rsidR="00631A2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left w:val="single" w:sz="18" w:space="0" w:color="4BACC6" w:themeColor="accent5"/>
            </w:tcBorders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2007</w:t>
            </w:r>
          </w:p>
        </w:tc>
        <w:tc>
          <w:tcPr>
            <w:tcW w:w="2567" w:type="dxa"/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Faculty of nursing</w:t>
            </w:r>
          </w:p>
        </w:tc>
        <w:tc>
          <w:tcPr>
            <w:tcW w:w="1428" w:type="dxa"/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02" w:type="dxa"/>
            <w:hideMark/>
          </w:tcPr>
          <w:p w:rsidR="00631A22" w:rsidRPr="00850D42" w:rsidRDefault="00631A2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850D42">
              <w:rPr>
                <w:rFonts w:ascii="Arial" w:hAnsi="Arial"/>
                <w:color w:val="000000"/>
              </w:rPr>
              <w:t>instructor</w:t>
            </w:r>
          </w:p>
        </w:tc>
        <w:tc>
          <w:tcPr>
            <w:tcW w:w="2099" w:type="dxa"/>
            <w:tcBorders>
              <w:right w:val="single" w:sz="18" w:space="0" w:color="4BACC6" w:themeColor="accent5"/>
            </w:tcBorders>
            <w:hideMark/>
          </w:tcPr>
          <w:p w:rsidR="00631A22" w:rsidRPr="00850D42" w:rsidRDefault="00631A22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850D42">
              <w:rPr>
                <w:rFonts w:ascii="Arial" w:hAnsi="Arial"/>
                <w:color w:val="000000"/>
              </w:rPr>
              <w:t>clinical training</w:t>
            </w:r>
          </w:p>
        </w:tc>
      </w:tr>
      <w:tr w:rsidR="00631A22" w:rsidTr="00850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left w:val="single" w:sz="18" w:space="0" w:color="4BACC6" w:themeColor="accent5"/>
            </w:tcBorders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2012</w:t>
            </w:r>
          </w:p>
        </w:tc>
        <w:tc>
          <w:tcPr>
            <w:tcW w:w="2567" w:type="dxa"/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Faculty of nursing</w:t>
            </w:r>
          </w:p>
        </w:tc>
        <w:tc>
          <w:tcPr>
            <w:tcW w:w="1428" w:type="dxa"/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02" w:type="dxa"/>
            <w:hideMark/>
          </w:tcPr>
          <w:p w:rsidR="00631A22" w:rsidRPr="00850D42" w:rsidRDefault="00631A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850D42">
              <w:rPr>
                <w:rFonts w:ascii="Arial" w:hAnsi="Arial"/>
                <w:color w:val="000000"/>
              </w:rPr>
              <w:t>Assistant lecturer</w:t>
            </w:r>
          </w:p>
        </w:tc>
        <w:tc>
          <w:tcPr>
            <w:tcW w:w="2099" w:type="dxa"/>
            <w:tcBorders>
              <w:right w:val="single" w:sz="18" w:space="0" w:color="4BACC6" w:themeColor="accent5"/>
            </w:tcBorders>
          </w:tcPr>
          <w:p w:rsidR="00631A22" w:rsidRPr="00850D42" w:rsidRDefault="00EF6BBA" w:rsidP="00EF6BBA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Department activities</w:t>
            </w:r>
          </w:p>
        </w:tc>
      </w:tr>
      <w:tr w:rsidR="00631A22" w:rsidTr="0085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2015</w:t>
            </w:r>
          </w:p>
        </w:tc>
        <w:tc>
          <w:tcPr>
            <w:tcW w:w="2567" w:type="dxa"/>
            <w:tcBorders>
              <w:bottom w:val="single" w:sz="18" w:space="0" w:color="4BACC6" w:themeColor="accent5"/>
            </w:tcBorders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Faculty of nursing</w:t>
            </w:r>
          </w:p>
        </w:tc>
        <w:tc>
          <w:tcPr>
            <w:tcW w:w="1428" w:type="dxa"/>
            <w:tcBorders>
              <w:bottom w:val="single" w:sz="18" w:space="0" w:color="4BACC6" w:themeColor="accent5"/>
            </w:tcBorders>
            <w:hideMark/>
          </w:tcPr>
          <w:p w:rsidR="00631A22" w:rsidRPr="00A04D04" w:rsidRDefault="00631A2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A04D04">
              <w:rPr>
                <w:rFonts w:ascii="Arial" w:hAnsi="Arial"/>
                <w:color w:val="000000"/>
              </w:rPr>
              <w:t>Egypt</w:t>
            </w:r>
          </w:p>
        </w:tc>
        <w:tc>
          <w:tcPr>
            <w:tcW w:w="1602" w:type="dxa"/>
            <w:tcBorders>
              <w:bottom w:val="single" w:sz="18" w:space="0" w:color="4BACC6" w:themeColor="accent5"/>
            </w:tcBorders>
            <w:hideMark/>
          </w:tcPr>
          <w:p w:rsidR="00631A22" w:rsidRPr="00850D42" w:rsidRDefault="00631A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850D42">
              <w:rPr>
                <w:rFonts w:ascii="Arial" w:hAnsi="Arial"/>
                <w:color w:val="000000"/>
              </w:rPr>
              <w:t>Lecturer</w:t>
            </w:r>
          </w:p>
        </w:tc>
        <w:tc>
          <w:tcPr>
            <w:tcW w:w="2099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631A22" w:rsidRPr="00850D42" w:rsidRDefault="00EF6BBA" w:rsidP="00EF6BBA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Department activities</w:t>
            </w:r>
          </w:p>
        </w:tc>
      </w:tr>
    </w:tbl>
    <w:p w:rsidR="00EF6BBA" w:rsidRDefault="00EF6BBA" w:rsidP="004B1022">
      <w:pPr>
        <w:bidi w:val="0"/>
        <w:rPr>
          <w:rFonts w:ascii="Arial" w:hAnsi="Arial" w:cs="Arial"/>
          <w:b/>
          <w:bCs/>
          <w:color w:val="000000"/>
        </w:rPr>
      </w:pPr>
    </w:p>
    <w:p w:rsidR="00850D42" w:rsidRDefault="00631A22" w:rsidP="00084D34">
      <w:pPr>
        <w:bidi w:val="0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 Activities in facul</w:t>
      </w:r>
      <w:r w:rsidR="00850D42">
        <w:rPr>
          <w:rFonts w:ascii="Times New Roman" w:hAnsi="Times New Roman" w:cs="Times New Roman"/>
          <w:b/>
          <w:bCs/>
          <w:sz w:val="28"/>
          <w:szCs w:val="28"/>
        </w:rPr>
        <w:t>ty/university/community service.</w:t>
      </w:r>
    </w:p>
    <w:tbl>
      <w:tblPr>
        <w:tblStyle w:val="LightGrid-Accent5"/>
        <w:tblW w:w="9781" w:type="dxa"/>
        <w:jc w:val="center"/>
        <w:tblLook w:val="04A0" w:firstRow="1" w:lastRow="0" w:firstColumn="1" w:lastColumn="0" w:noHBand="0" w:noVBand="1"/>
      </w:tblPr>
      <w:tblGrid>
        <w:gridCol w:w="7655"/>
        <w:gridCol w:w="2126"/>
      </w:tblGrid>
      <w:tr w:rsidR="00631A22" w:rsidTr="00917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service    </w:t>
            </w:r>
          </w:p>
          <w:p w:rsidR="00631A22" w:rsidRDefault="00631A22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hideMark/>
          </w:tcPr>
          <w:p w:rsidR="00631A22" w:rsidRDefault="00631A22">
            <w:pPr>
              <w:autoSpaceDE w:val="0"/>
              <w:autoSpaceDN w:val="0"/>
              <w:bidi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Year</w:t>
            </w:r>
          </w:p>
        </w:tc>
      </w:tr>
      <w:tr w:rsidR="004B1022" w:rsidTr="0091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:rsidR="004B1022" w:rsidRDefault="004B1022" w:rsidP="002C746F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>1</w:t>
            </w:r>
            <w:r w:rsidRPr="004B10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vertAlign w:val="superscript"/>
                <w:lang w:bidi="ar-EG"/>
              </w:rPr>
              <w:t>st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4B10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>International student's camp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 xml:space="preserve">. </w:t>
            </w:r>
            <w:r w:rsidR="00EB54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 xml:space="preserve">"Nursing students' advocacy to archives SDGs for good health and wellbeing.  </w:t>
            </w:r>
            <w:r w:rsidR="002C746F" w:rsidRPr="002C746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ar-EG"/>
              </w:rPr>
              <w:t>" Lecturer"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:rsidR="004B1022" w:rsidRDefault="004B1022" w:rsidP="004B1022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</w:tr>
      <w:tr w:rsidR="00A04D04" w:rsidTr="00917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:rsidR="00A04D04" w:rsidRPr="00A04D04" w:rsidRDefault="00A04D04" w:rsidP="00A04D04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 w:val="0"/>
                <w:bCs w:val="0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Participate in the week, the regional Environmental Conservation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:rsidR="00A04D04" w:rsidRPr="00084D34" w:rsidRDefault="00A04D04" w:rsidP="00084D3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084D34">
              <w:rPr>
                <w:rFonts w:ascii="Arial" w:hAnsi="Arial"/>
              </w:rPr>
              <w:t>2019</w:t>
            </w:r>
          </w:p>
        </w:tc>
      </w:tr>
      <w:tr w:rsidR="00631A22" w:rsidTr="00D0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left w:val="single" w:sz="18" w:space="0" w:color="4BACC6" w:themeColor="accent5"/>
            </w:tcBorders>
            <w:hideMark/>
          </w:tcPr>
          <w:p w:rsidR="00631A22" w:rsidRPr="00A04D04" w:rsidRDefault="00631A22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Participate in the week, the regional Environmental Conservation </w:t>
            </w:r>
          </w:p>
        </w:tc>
        <w:tc>
          <w:tcPr>
            <w:tcW w:w="2126" w:type="dxa"/>
            <w:tcBorders>
              <w:right w:val="single" w:sz="18" w:space="0" w:color="4BACC6" w:themeColor="accent5"/>
            </w:tcBorders>
            <w:hideMark/>
          </w:tcPr>
          <w:p w:rsidR="00631A22" w:rsidRPr="00084D34" w:rsidRDefault="00631A22" w:rsidP="00084D3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084D34">
              <w:rPr>
                <w:rFonts w:ascii="Arial" w:hAnsi="Arial"/>
                <w:color w:val="000000"/>
              </w:rPr>
              <w:t>2010</w:t>
            </w:r>
          </w:p>
        </w:tc>
      </w:tr>
      <w:tr w:rsidR="00631A22" w:rsidTr="00D07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left w:val="single" w:sz="18" w:space="0" w:color="4BACC6" w:themeColor="accent5"/>
            </w:tcBorders>
            <w:hideMark/>
          </w:tcPr>
          <w:p w:rsidR="00631A22" w:rsidRPr="00A04D04" w:rsidRDefault="00631A22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Participate of all activities in the department. </w:t>
            </w:r>
          </w:p>
        </w:tc>
        <w:tc>
          <w:tcPr>
            <w:tcW w:w="2126" w:type="dxa"/>
            <w:tcBorders>
              <w:right w:val="single" w:sz="18" w:space="0" w:color="4BACC6" w:themeColor="accent5"/>
            </w:tcBorders>
            <w:hideMark/>
          </w:tcPr>
          <w:p w:rsidR="00631A22" w:rsidRPr="00084D34" w:rsidRDefault="00631A22" w:rsidP="00084D3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084D34">
              <w:rPr>
                <w:rFonts w:ascii="Arial" w:hAnsi="Arial"/>
                <w:color w:val="000000"/>
              </w:rPr>
              <w:t>From 2007-201</w:t>
            </w:r>
            <w:r w:rsidR="00850D42" w:rsidRPr="00084D34">
              <w:rPr>
                <w:rFonts w:ascii="Arial" w:hAnsi="Arial"/>
                <w:color w:val="000000"/>
              </w:rPr>
              <w:t>9</w:t>
            </w:r>
          </w:p>
        </w:tc>
      </w:tr>
      <w:tr w:rsidR="00631A22" w:rsidTr="00D0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left w:val="single" w:sz="18" w:space="0" w:color="4BACC6" w:themeColor="accent5"/>
            </w:tcBorders>
            <w:hideMark/>
          </w:tcPr>
          <w:p w:rsidR="00631A22" w:rsidRPr="00A04D04" w:rsidRDefault="00631A22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Participate in all activities in the faculty.</w:t>
            </w:r>
          </w:p>
        </w:tc>
        <w:tc>
          <w:tcPr>
            <w:tcW w:w="2126" w:type="dxa"/>
            <w:tcBorders>
              <w:right w:val="single" w:sz="18" w:space="0" w:color="4BACC6" w:themeColor="accent5"/>
            </w:tcBorders>
            <w:hideMark/>
          </w:tcPr>
          <w:p w:rsidR="00631A22" w:rsidRPr="00084D34" w:rsidRDefault="00631A22" w:rsidP="00084D3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084D34">
              <w:rPr>
                <w:rFonts w:ascii="Arial" w:hAnsi="Arial"/>
                <w:color w:val="000000"/>
              </w:rPr>
              <w:t>From 2007-201</w:t>
            </w:r>
            <w:r w:rsidR="00850D42" w:rsidRPr="00084D34">
              <w:rPr>
                <w:rFonts w:ascii="Arial" w:hAnsi="Arial"/>
                <w:color w:val="000000"/>
              </w:rPr>
              <w:t>9</w:t>
            </w:r>
          </w:p>
        </w:tc>
      </w:tr>
      <w:tr w:rsidR="00850D42" w:rsidTr="00D07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left w:val="single" w:sz="18" w:space="0" w:color="4BACC6" w:themeColor="accent5"/>
            </w:tcBorders>
          </w:tcPr>
          <w:p w:rsidR="00850D42" w:rsidRPr="00A04D04" w:rsidRDefault="001A42A1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Pioneer of </w:t>
            </w:r>
            <w:r w:rsidR="008755AE"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Nursing </w:t>
            </w:r>
            <w:proofErr w:type="spellStart"/>
            <w:r w:rsidR="008755AE"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Benha</w:t>
            </w:r>
            <w:proofErr w:type="spellEnd"/>
            <w:r w:rsidR="008755AE"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Charitable</w:t>
            </w: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755AE"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</w:t>
            </w: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harmacy </w:t>
            </w:r>
            <w:r w:rsidR="008755AE"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(NBCP)</w:t>
            </w: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18" w:space="0" w:color="4BACC6" w:themeColor="accent5"/>
            </w:tcBorders>
          </w:tcPr>
          <w:p w:rsidR="00850D42" w:rsidRPr="00084D34" w:rsidRDefault="001A42A1" w:rsidP="00084D34">
            <w:pPr>
              <w:autoSpaceDE w:val="0"/>
              <w:autoSpaceDN w:val="0"/>
              <w:bidi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084D34">
              <w:rPr>
                <w:rFonts w:ascii="Arial" w:hAnsi="Arial"/>
                <w:color w:val="000000"/>
              </w:rPr>
              <w:t>From 2018-2019</w:t>
            </w:r>
          </w:p>
        </w:tc>
      </w:tr>
      <w:tr w:rsidR="008755AE" w:rsidTr="00D0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</w:tcPr>
          <w:p w:rsidR="008755AE" w:rsidRPr="00A04D04" w:rsidRDefault="008755AE" w:rsidP="0091731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Pr="00A04D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Annual Conference of Tanta Endocrine Group (TAEG) Evidence Based Endocrine Practice for Egyptians".</w:t>
            </w:r>
          </w:p>
        </w:tc>
        <w:tc>
          <w:tcPr>
            <w:tcW w:w="2126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8755AE" w:rsidRPr="00084D34" w:rsidRDefault="008755AE" w:rsidP="00084D34">
            <w:pPr>
              <w:autoSpaceDE w:val="0"/>
              <w:autoSpaceDN w:val="0"/>
              <w:bidi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084D34">
              <w:rPr>
                <w:rFonts w:ascii="Arial" w:hAnsi="Arial"/>
                <w:color w:val="000000"/>
              </w:rPr>
              <w:t>2018</w:t>
            </w:r>
          </w:p>
        </w:tc>
      </w:tr>
    </w:tbl>
    <w:p w:rsidR="00631A22" w:rsidRDefault="00631A22" w:rsidP="00631A2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31A22" w:rsidRDefault="00631A22" w:rsidP="00631A22">
      <w:pPr>
        <w:bidi w:val="0"/>
        <w:rPr>
          <w:rFonts w:ascii="Calibri" w:hAnsi="Calibri" w:cs="Arial"/>
        </w:rPr>
      </w:pPr>
    </w:p>
    <w:p w:rsidR="00631A22" w:rsidRDefault="00631A22" w:rsidP="00631A22">
      <w:pPr>
        <w:rPr>
          <w:lang w:bidi="ar-EG"/>
        </w:rPr>
      </w:pPr>
    </w:p>
    <w:p w:rsidR="00C65A5D" w:rsidRDefault="00C65A5D">
      <w:pPr>
        <w:rPr>
          <w:lang w:bidi="ar-EG"/>
        </w:rPr>
      </w:pPr>
    </w:p>
    <w:sectPr w:rsidR="00C65A5D" w:rsidSect="006B063A">
      <w:pgSz w:w="11906" w:h="16838"/>
      <w:pgMar w:top="1440" w:right="1800" w:bottom="1440" w:left="180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3233"/>
    <w:multiLevelType w:val="hybridMultilevel"/>
    <w:tmpl w:val="EEBAF1AA"/>
    <w:lvl w:ilvl="0" w:tplc="ED9AE51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5460D"/>
    <w:multiLevelType w:val="hybridMultilevel"/>
    <w:tmpl w:val="5BC63A4A"/>
    <w:lvl w:ilvl="0" w:tplc="352EB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23EC4"/>
    <w:multiLevelType w:val="hybridMultilevel"/>
    <w:tmpl w:val="3CF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76425"/>
    <w:multiLevelType w:val="multilevel"/>
    <w:tmpl w:val="CA20B0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35446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A9"/>
    <w:rsid w:val="000818C2"/>
    <w:rsid w:val="00084D34"/>
    <w:rsid w:val="00094644"/>
    <w:rsid w:val="001A42A1"/>
    <w:rsid w:val="002C746F"/>
    <w:rsid w:val="002E19BF"/>
    <w:rsid w:val="00364914"/>
    <w:rsid w:val="003B75E5"/>
    <w:rsid w:val="004B1022"/>
    <w:rsid w:val="004D3B4F"/>
    <w:rsid w:val="00631A22"/>
    <w:rsid w:val="006B063A"/>
    <w:rsid w:val="007335CC"/>
    <w:rsid w:val="00755274"/>
    <w:rsid w:val="00850D42"/>
    <w:rsid w:val="00851E66"/>
    <w:rsid w:val="008755AE"/>
    <w:rsid w:val="008805A9"/>
    <w:rsid w:val="008B3AF9"/>
    <w:rsid w:val="00917312"/>
    <w:rsid w:val="00A04D04"/>
    <w:rsid w:val="00C65A5D"/>
    <w:rsid w:val="00D0798A"/>
    <w:rsid w:val="00E85AF2"/>
    <w:rsid w:val="00EB54CC"/>
    <w:rsid w:val="00EF6BBA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2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631A22"/>
    <w:pPr>
      <w:tabs>
        <w:tab w:val="left" w:pos="10204"/>
      </w:tabs>
      <w:spacing w:before="120" w:after="0" w:line="600" w:lineRule="exact"/>
      <w:ind w:left="-262" w:right="-181" w:firstLine="397"/>
      <w:jc w:val="center"/>
    </w:pPr>
    <w:rPr>
      <w:rFonts w:ascii="Franklin Gothic Medium" w:eastAsia="Times New Roman" w:hAnsi="Franklin Gothic Medium" w:cs="Aharoni"/>
      <w:b/>
      <w:bCs/>
      <w:sz w:val="40"/>
      <w:szCs w:val="40"/>
      <w:lang w:eastAsia="ar-SA"/>
    </w:rPr>
  </w:style>
  <w:style w:type="paragraph" w:styleId="ListParagraph">
    <w:name w:val="List Paragraph"/>
    <w:basedOn w:val="Normal"/>
    <w:uiPriority w:val="34"/>
    <w:qFormat/>
    <w:rsid w:val="00631A22"/>
    <w:pPr>
      <w:ind w:left="720"/>
      <w:contextualSpacing/>
    </w:pPr>
  </w:style>
  <w:style w:type="character" w:customStyle="1" w:styleId="None">
    <w:name w:val="None"/>
    <w:rsid w:val="00631A22"/>
  </w:style>
  <w:style w:type="table" w:styleId="LightList-Accent5">
    <w:name w:val="Light List Accent 5"/>
    <w:basedOn w:val="TableNormal"/>
    <w:uiPriority w:val="61"/>
    <w:rsid w:val="006B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6B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063A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B063A"/>
  </w:style>
  <w:style w:type="paragraph" w:customStyle="1" w:styleId="Default">
    <w:name w:val="Default"/>
    <w:rsid w:val="006B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2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631A22"/>
    <w:pPr>
      <w:tabs>
        <w:tab w:val="left" w:pos="10204"/>
      </w:tabs>
      <w:spacing w:before="120" w:after="0" w:line="600" w:lineRule="exact"/>
      <w:ind w:left="-262" w:right="-181" w:firstLine="397"/>
      <w:jc w:val="center"/>
    </w:pPr>
    <w:rPr>
      <w:rFonts w:ascii="Franklin Gothic Medium" w:eastAsia="Times New Roman" w:hAnsi="Franklin Gothic Medium" w:cs="Aharoni"/>
      <w:b/>
      <w:bCs/>
      <w:sz w:val="40"/>
      <w:szCs w:val="40"/>
      <w:lang w:eastAsia="ar-SA"/>
    </w:rPr>
  </w:style>
  <w:style w:type="paragraph" w:styleId="ListParagraph">
    <w:name w:val="List Paragraph"/>
    <w:basedOn w:val="Normal"/>
    <w:uiPriority w:val="34"/>
    <w:qFormat/>
    <w:rsid w:val="00631A22"/>
    <w:pPr>
      <w:ind w:left="720"/>
      <w:contextualSpacing/>
    </w:pPr>
  </w:style>
  <w:style w:type="character" w:customStyle="1" w:styleId="None">
    <w:name w:val="None"/>
    <w:rsid w:val="00631A22"/>
  </w:style>
  <w:style w:type="table" w:styleId="LightList-Accent5">
    <w:name w:val="Light List Accent 5"/>
    <w:basedOn w:val="TableNormal"/>
    <w:uiPriority w:val="61"/>
    <w:rsid w:val="006B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6B0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063A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B063A"/>
  </w:style>
  <w:style w:type="paragraph" w:customStyle="1" w:styleId="Default">
    <w:name w:val="Default"/>
    <w:rsid w:val="006B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13</cp:revision>
  <cp:lastPrinted>2019-05-16T01:53:00Z</cp:lastPrinted>
  <dcterms:created xsi:type="dcterms:W3CDTF">2019-05-09T04:40:00Z</dcterms:created>
  <dcterms:modified xsi:type="dcterms:W3CDTF">2019-05-21T18:54:00Z</dcterms:modified>
</cp:coreProperties>
</file>